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0D" w:rsidRPr="00750125" w:rsidRDefault="00BD500D" w:rsidP="00750125">
      <w:pPr>
        <w:widowControl/>
        <w:shd w:val="clear" w:color="auto" w:fill="FFFFFF"/>
        <w:spacing w:line="480" w:lineRule="atLeast"/>
        <w:jc w:val="center"/>
        <w:outlineLvl w:val="0"/>
        <w:rPr>
          <w:rFonts w:ascii="宋体" w:cs="宋体"/>
          <w:b/>
          <w:bCs/>
          <w:color w:val="FF0000"/>
          <w:kern w:val="36"/>
          <w:sz w:val="30"/>
          <w:szCs w:val="30"/>
        </w:rPr>
      </w:pPr>
      <w:r w:rsidRPr="00750125">
        <w:rPr>
          <w:rFonts w:ascii="宋体" w:hAnsi="宋体" w:cs="宋体" w:hint="eastAsia"/>
          <w:b/>
          <w:bCs/>
          <w:color w:val="FF0000"/>
          <w:kern w:val="36"/>
          <w:sz w:val="30"/>
          <w:szCs w:val="30"/>
        </w:rPr>
        <w:t>关于发布安徽省工商联</w:t>
      </w:r>
      <w:r w:rsidRPr="00750125">
        <w:rPr>
          <w:rFonts w:ascii="宋体" w:hAnsi="宋体" w:cs="宋体"/>
          <w:b/>
          <w:bCs/>
          <w:color w:val="FF0000"/>
          <w:kern w:val="36"/>
          <w:sz w:val="30"/>
          <w:szCs w:val="30"/>
        </w:rPr>
        <w:t>2015</w:t>
      </w:r>
      <w:r w:rsidRPr="00750125">
        <w:rPr>
          <w:rFonts w:ascii="宋体" w:hAnsi="宋体" w:cs="宋体" w:hint="eastAsia"/>
          <w:b/>
          <w:bCs/>
          <w:color w:val="FF0000"/>
          <w:kern w:val="36"/>
          <w:sz w:val="30"/>
          <w:szCs w:val="30"/>
        </w:rPr>
        <w:t>年委托研究课题的公告</w:t>
      </w:r>
    </w:p>
    <w:p w:rsidR="00BD500D" w:rsidRPr="007F68CF" w:rsidRDefault="00BD500D" w:rsidP="007F68CF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7F68CF">
        <w:rPr>
          <w:rFonts w:ascii="宋体" w:cs="宋体"/>
          <w:color w:val="333333"/>
          <w:kern w:val="0"/>
          <w:sz w:val="24"/>
          <w:szCs w:val="24"/>
        </w:rPr>
        <w:t>  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b/>
          <w:bCs/>
          <w:color w:val="333333"/>
          <w:kern w:val="0"/>
          <w:sz w:val="24"/>
          <w:szCs w:val="24"/>
        </w:rPr>
        <w:t> 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安徽省工商联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2015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年度委托研究课题现面向社会招标，欢迎社会各界积极申报。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黑体" w:eastAsia="黑体" w:hAnsi="宋体" w:cs="宋体" w:hint="eastAsia"/>
          <w:color w:val="333333"/>
          <w:kern w:val="0"/>
          <w:sz w:val="24"/>
          <w:szCs w:val="24"/>
        </w:rPr>
        <w:t>一、招标课题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1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、以非公有制经济人士为主体的新社会阶层群体分层分类研究。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2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、新常态下中小企业转型升级（创新驱动）研究。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3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、安徽省民营企业社会责任研究。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黑体" w:eastAsia="黑体" w:hAnsi="宋体" w:cs="宋体" w:hint="eastAsia"/>
          <w:color w:val="333333"/>
          <w:kern w:val="0"/>
          <w:sz w:val="24"/>
          <w:szCs w:val="24"/>
        </w:rPr>
        <w:t>二、申报时间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15"/>
        </w:smartTagPr>
        <w:r w:rsidRPr="00750125">
          <w:rPr>
            <w:rFonts w:ascii="宋体" w:hAnsi="宋体" w:cs="宋体"/>
            <w:color w:val="333333"/>
            <w:kern w:val="0"/>
            <w:sz w:val="24"/>
            <w:szCs w:val="24"/>
          </w:rPr>
          <w:t>2015</w:t>
        </w:r>
        <w:r w:rsidRPr="00750125">
          <w:rPr>
            <w:rFonts w:ascii="宋体" w:hAnsi="宋体" w:cs="宋体" w:hint="eastAsia"/>
            <w:color w:val="333333"/>
            <w:kern w:val="0"/>
            <w:sz w:val="24"/>
            <w:szCs w:val="24"/>
          </w:rPr>
          <w:t>年</w:t>
        </w:r>
        <w:r w:rsidRPr="00750125">
          <w:rPr>
            <w:rFonts w:ascii="宋体" w:hAnsi="宋体" w:cs="宋体"/>
            <w:color w:val="333333"/>
            <w:kern w:val="0"/>
            <w:sz w:val="24"/>
            <w:szCs w:val="24"/>
          </w:rPr>
          <w:t>7</w:t>
        </w:r>
        <w:r w:rsidRPr="00750125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月</w:t>
        </w:r>
        <w:r w:rsidRPr="00750125">
          <w:rPr>
            <w:rFonts w:ascii="宋体" w:hAnsi="宋体" w:cs="宋体"/>
            <w:color w:val="333333"/>
            <w:kern w:val="0"/>
            <w:sz w:val="24"/>
            <w:szCs w:val="24"/>
          </w:rPr>
          <w:t>2</w:t>
        </w:r>
        <w:r w:rsidRPr="00750125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日</w:t>
        </w:r>
      </w:smartTag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15"/>
        </w:smartTagPr>
        <w:r w:rsidRPr="00750125">
          <w:rPr>
            <w:rFonts w:ascii="宋体" w:hAnsi="宋体" w:cs="宋体"/>
            <w:color w:val="333333"/>
            <w:kern w:val="0"/>
            <w:sz w:val="24"/>
            <w:szCs w:val="24"/>
          </w:rPr>
          <w:t>2015</w:t>
        </w:r>
        <w:r w:rsidRPr="00750125">
          <w:rPr>
            <w:rFonts w:ascii="宋体" w:hAnsi="宋体" w:cs="宋体" w:hint="eastAsia"/>
            <w:color w:val="333333"/>
            <w:kern w:val="0"/>
            <w:sz w:val="24"/>
            <w:szCs w:val="24"/>
          </w:rPr>
          <w:t>年</w:t>
        </w:r>
        <w:r w:rsidRPr="00750125">
          <w:rPr>
            <w:rFonts w:ascii="宋体" w:hAnsi="宋体" w:cs="宋体"/>
            <w:color w:val="333333"/>
            <w:kern w:val="0"/>
            <w:sz w:val="24"/>
            <w:szCs w:val="24"/>
          </w:rPr>
          <w:t>7</w:t>
        </w:r>
        <w:r w:rsidRPr="00750125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月</w:t>
        </w:r>
        <w:r w:rsidRPr="00750125">
          <w:rPr>
            <w:rFonts w:ascii="宋体" w:hAnsi="宋体" w:cs="宋体"/>
            <w:color w:val="333333"/>
            <w:kern w:val="0"/>
            <w:sz w:val="24"/>
            <w:szCs w:val="24"/>
          </w:rPr>
          <w:t>17</w:t>
        </w:r>
        <w:r w:rsidRPr="00750125">
          <w:rPr>
            <w:rFonts w:ascii="宋体" w:hAnsi="宋体" w:cs="宋体" w:hint="eastAsia"/>
            <w:color w:val="333333"/>
            <w:kern w:val="0"/>
            <w:sz w:val="24"/>
            <w:szCs w:val="24"/>
          </w:rPr>
          <w:t>日</w:t>
        </w:r>
      </w:smartTag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黑体" w:eastAsia="黑体" w:hAnsi="宋体" w:cs="宋体" w:hint="eastAsia"/>
          <w:color w:val="333333"/>
          <w:kern w:val="0"/>
          <w:sz w:val="24"/>
          <w:szCs w:val="24"/>
        </w:rPr>
        <w:t>三、资助经费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三项课题依次给予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5.5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万、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5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万、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4.5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万元资助经费。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黑体" w:eastAsia="黑体" w:hAnsi="宋体" w:cs="宋体" w:hint="eastAsia"/>
          <w:color w:val="333333"/>
          <w:kern w:val="0"/>
          <w:sz w:val="24"/>
          <w:szCs w:val="24"/>
        </w:rPr>
        <w:t>四、课题申请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课题申请人应通过所在单位或主管部门进行申请，参照课题研究说明（见附件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1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）要求，根据各自的研究优势选投课题，认真填写省工商联理论研究课题申报表（一式十份，见附件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2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），可以同时选投。申请材料填写内容应客观真实，突出重点。课题申请人所在单位或主管部门负责对申请人的资格、申请材料的真实性进行审查，并出具明确意见。省工商联对投标文件进行资格审查，标准为：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（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1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）同一课题投标者超过两个单位，否则撤标。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（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2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）课题组负责人具有正高职称，具有相关课题研究经历，研究方案思路清晰，适合课题要求。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黑体" w:eastAsia="黑体" w:hAnsi="宋体" w:cs="宋体" w:hint="eastAsia"/>
          <w:color w:val="333333"/>
          <w:kern w:val="0"/>
          <w:sz w:val="24"/>
          <w:szCs w:val="24"/>
        </w:rPr>
        <w:t>五、评审立项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课题确定实行专家评审制，采取集中评议和无记名投票相结合的方式进行，做到公平公正。中标课题负责人所在单位同省工商联签订《课题研究合同》。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黑体" w:eastAsia="黑体" w:hAnsi="宋体" w:cs="宋体" w:hint="eastAsia"/>
          <w:color w:val="333333"/>
          <w:kern w:val="0"/>
          <w:sz w:val="24"/>
          <w:szCs w:val="24"/>
        </w:rPr>
        <w:t>六、课题管理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参照《安徽省政府重大课题研究管理办法》执行。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黑体" w:eastAsia="黑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黑体" w:eastAsia="黑体" w:hAnsi="宋体" w:cs="宋体" w:hint="eastAsia"/>
          <w:color w:val="333333"/>
          <w:kern w:val="0"/>
          <w:sz w:val="24"/>
          <w:szCs w:val="24"/>
        </w:rPr>
        <w:t>七、联系方式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办理部门：省工商联政研室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地</w:t>
      </w:r>
      <w:r w:rsidRPr="00750125">
        <w:rPr>
          <w:rFonts w:ascii="宋体" w:cs="宋体"/>
          <w:color w:val="333333"/>
          <w:kern w:val="0"/>
          <w:sz w:val="24"/>
          <w:szCs w:val="24"/>
        </w:rPr>
        <w:t>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 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址：合肥市马鞍山路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509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号省政务大厦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1911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室（邮编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230059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）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联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系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人：李增流、凌冰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咨询电话：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0551-62999951   18956581359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电子信箱：</w:t>
      </w:r>
      <w:hyperlink r:id="rId4" w:history="1">
        <w:r w:rsidRPr="00750125">
          <w:rPr>
            <w:rFonts w:ascii="宋体" w:hAnsi="宋体" w:cs="宋体"/>
            <w:color w:val="333333"/>
            <w:kern w:val="0"/>
            <w:sz w:val="24"/>
            <w:szCs w:val="24"/>
          </w:rPr>
          <w:t>ahgslzys@163.com</w:t>
        </w:r>
      </w:hyperlink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附件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1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：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2015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年安徽省工商联课题研究说明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 w:val="24"/>
          <w:szCs w:val="24"/>
        </w:rPr>
        <w:t>   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附件</w:t>
      </w:r>
      <w:r w:rsidRPr="00750125">
        <w:rPr>
          <w:rFonts w:ascii="宋体" w:hAnsi="宋体" w:cs="宋体"/>
          <w:color w:val="333333"/>
          <w:kern w:val="0"/>
          <w:sz w:val="24"/>
          <w:szCs w:val="24"/>
        </w:rPr>
        <w:t>2</w:t>
      </w:r>
      <w:r w:rsidRPr="00750125">
        <w:rPr>
          <w:rFonts w:ascii="宋体" w:hAnsi="宋体" w:cs="宋体" w:hint="eastAsia"/>
          <w:color w:val="333333"/>
          <w:kern w:val="0"/>
          <w:sz w:val="24"/>
          <w:szCs w:val="24"/>
        </w:rPr>
        <w:t>：安徽省工商联委托研究课题申请表</w:t>
      </w:r>
    </w:p>
    <w:p w:rsidR="00BD500D" w:rsidRPr="00750125" w:rsidRDefault="00BD500D" w:rsidP="00750125">
      <w:pPr>
        <w:widowControl/>
        <w:shd w:val="clear" w:color="auto" w:fill="FFFFFF"/>
        <w:spacing w:line="432" w:lineRule="atLeast"/>
        <w:jc w:val="left"/>
        <w:rPr>
          <w:rFonts w:ascii="宋体" w:cs="宋体"/>
          <w:color w:val="333333"/>
          <w:kern w:val="0"/>
          <w:szCs w:val="21"/>
        </w:rPr>
      </w:pPr>
      <w:r w:rsidRPr="00750125">
        <w:rPr>
          <w:rFonts w:ascii="宋体" w:cs="宋体"/>
          <w:color w:val="333333"/>
          <w:kern w:val="0"/>
          <w:szCs w:val="21"/>
        </w:rPr>
        <w:t> </w:t>
      </w:r>
    </w:p>
    <w:p w:rsidR="00BD500D" w:rsidRPr="00750125" w:rsidRDefault="00BD500D"/>
    <w:sectPr w:rsidR="00BD500D" w:rsidRPr="00750125" w:rsidSect="00D72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125"/>
    <w:rsid w:val="002B15B1"/>
    <w:rsid w:val="00577E5D"/>
    <w:rsid w:val="00750125"/>
    <w:rsid w:val="007855D3"/>
    <w:rsid w:val="007F68CF"/>
    <w:rsid w:val="00BD500D"/>
    <w:rsid w:val="00C90EEF"/>
    <w:rsid w:val="00D72073"/>
    <w:rsid w:val="00F2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B1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75012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125"/>
    <w:rPr>
      <w:rFonts w:ascii="宋体" w:eastAsia="宋体" w:cs="宋体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2B15B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B15B1"/>
    <w:pPr>
      <w:ind w:firstLineChars="200" w:firstLine="420"/>
    </w:pPr>
  </w:style>
  <w:style w:type="character" w:customStyle="1" w:styleId="att1">
    <w:name w:val="att_1"/>
    <w:basedOn w:val="DefaultParagraphFont"/>
    <w:uiPriority w:val="99"/>
    <w:rsid w:val="00750125"/>
    <w:rPr>
      <w:rFonts w:cs="Times New Roman"/>
    </w:rPr>
  </w:style>
  <w:style w:type="paragraph" w:styleId="NormalWeb">
    <w:name w:val="Normal (Web)"/>
    <w:basedOn w:val="Normal"/>
    <w:uiPriority w:val="99"/>
    <w:semiHidden/>
    <w:rsid w:val="007501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501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11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gslzys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130</Words>
  <Characters>745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ok</cp:lastModifiedBy>
  <cp:revision>2</cp:revision>
  <dcterms:created xsi:type="dcterms:W3CDTF">2015-07-07T07:25:00Z</dcterms:created>
  <dcterms:modified xsi:type="dcterms:W3CDTF">2015-07-07T07:36:00Z</dcterms:modified>
</cp:coreProperties>
</file>